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6F34DF" w:rsidRPr="006F34DF" w:rsidRDefault="006F34DF" w:rsidP="006F34DF">
      <w:pPr>
        <w:spacing w:after="0" w:line="240" w:lineRule="auto"/>
        <w:ind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Игра – мощнейшая сфера «самости» человека: самовыражения, самоопределения,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самопроверки, самореабилитации, </w:t>
      </w:r>
      <w:r w:rsidRPr="006F34DF">
        <w:rPr>
          <w:rFonts w:ascii="Arial Unicode MS" w:eastAsia="Arial Unicode MS" w:hAnsi="Arial Unicode MS" w:cs="Arial Unicode MS"/>
          <w:sz w:val="26"/>
          <w:szCs w:val="26"/>
        </w:rPr>
        <w:t>самоосуществле</w:t>
      </w:r>
      <w:r>
        <w:rPr>
          <w:rFonts w:ascii="Arial Unicode MS" w:eastAsia="Arial Unicode MS" w:hAnsi="Arial Unicode MS" w:cs="Arial Unicode MS"/>
          <w:sz w:val="26"/>
          <w:szCs w:val="26"/>
        </w:rPr>
        <w:t>-</w:t>
      </w:r>
      <w:r w:rsidRPr="006F34DF">
        <w:rPr>
          <w:rFonts w:ascii="Arial Unicode MS" w:eastAsia="Arial Unicode MS" w:hAnsi="Arial Unicode MS" w:cs="Arial Unicode MS"/>
          <w:sz w:val="26"/>
          <w:szCs w:val="26"/>
        </w:rPr>
        <w:t>ния. Благодаря играм ребенок учится доверять самому себе и всем людям, распознавать, что следует принять, а что отвергнуть в окружающем мире.</w:t>
      </w:r>
    </w:p>
    <w:p w:rsidR="006F34DF" w:rsidRPr="006F34DF" w:rsidRDefault="006F34DF" w:rsidP="006F34DF">
      <w:pPr>
        <w:spacing w:after="0" w:line="240" w:lineRule="auto"/>
        <w:ind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Игра несет в себе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следующие </w:t>
      </w: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функции: </w:t>
      </w:r>
    </w:p>
    <w:p w:rsidR="006F34DF" w:rsidRPr="006F34DF" w:rsidRDefault="006F34DF" w:rsidP="006F34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Обучающая </w:t>
      </w:r>
    </w:p>
    <w:p w:rsidR="006F34DF" w:rsidRPr="006F34DF" w:rsidRDefault="006F34DF" w:rsidP="006F34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Развлекательная функция </w:t>
      </w:r>
    </w:p>
    <w:p w:rsidR="006F34DF" w:rsidRPr="006F34DF" w:rsidRDefault="006F34DF" w:rsidP="006F34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Коммуникативная </w:t>
      </w:r>
    </w:p>
    <w:p w:rsidR="006F34DF" w:rsidRPr="006F34DF" w:rsidRDefault="006F34DF" w:rsidP="006F34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Релаксационная </w:t>
      </w:r>
    </w:p>
    <w:p w:rsidR="006F34DF" w:rsidRPr="006F34DF" w:rsidRDefault="006F34DF" w:rsidP="006F34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Психотехническая функция </w:t>
      </w:r>
    </w:p>
    <w:p w:rsidR="006F34DF" w:rsidRPr="006F34DF" w:rsidRDefault="006F34DF" w:rsidP="006F34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Функция самовыражения – </w:t>
      </w:r>
    </w:p>
    <w:p w:rsidR="006F34DF" w:rsidRPr="006F34DF" w:rsidRDefault="006F34DF" w:rsidP="006F34D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Компенсаторная функция </w:t>
      </w:r>
    </w:p>
    <w:p w:rsidR="006F34DF" w:rsidRPr="006F34DF" w:rsidRDefault="006F34DF" w:rsidP="006F34DF">
      <w:pPr>
        <w:pStyle w:val="a3"/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Существуют разные виды игр, характерных для детского возраста. Это подвижные игры (игры с правилами), дидактические, игры – драматизации, конструктивные игры. </w:t>
      </w: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73917" w:rsidRPr="00D73917" w:rsidRDefault="00D73917" w:rsidP="00D7391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73917">
        <w:rPr>
          <w:rFonts w:ascii="Arial Unicode MS" w:eastAsia="Arial Unicode MS" w:hAnsi="Arial Unicode MS" w:cs="Arial Unicode MS"/>
          <w:sz w:val="26"/>
          <w:szCs w:val="26"/>
        </w:rPr>
        <w:lastRenderedPageBreak/>
        <w:t>Организуя сюжетно-ролевую игру с детьми, взрослый должен активно использовать методы и приёмы обучения детей игровым действиям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. </w:t>
      </w:r>
      <w:r w:rsidRPr="00D73917">
        <w:rPr>
          <w:rFonts w:ascii="Arial Unicode MS" w:eastAsia="Arial Unicode MS" w:hAnsi="Arial Unicode MS" w:cs="Arial Unicode MS"/>
          <w:sz w:val="26"/>
          <w:szCs w:val="26"/>
        </w:rPr>
        <w:t>Влияние взрослого на выбор игры, игровые действия заключается в том, что он поддерживает интерес к игре, развивает инициативы детей, приучая их задумываться над темой игры, самостоятельно выбирать наиболее интересную</w:t>
      </w:r>
      <w:r w:rsidR="00634315">
        <w:rPr>
          <w:rFonts w:ascii="Arial Unicode MS" w:eastAsia="Arial Unicode MS" w:hAnsi="Arial Unicode MS" w:cs="Arial Unicode MS"/>
          <w:sz w:val="26"/>
          <w:szCs w:val="26"/>
        </w:rPr>
        <w:t>.</w:t>
      </w:r>
    </w:p>
    <w:p w:rsidR="00356519" w:rsidRPr="00D73917" w:rsidRDefault="00D73917" w:rsidP="00D7391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73917">
        <w:rPr>
          <w:rFonts w:ascii="Arial Unicode MS" w:eastAsia="Arial Unicode MS" w:hAnsi="Arial Unicode MS" w:cs="Arial Unicode MS"/>
          <w:sz w:val="26"/>
          <w:szCs w:val="26"/>
        </w:rPr>
        <w:t>Родителю необходимо самому встать в позицию ребёнка и участвуя в игровой деятельности на равных с участниками игры. Это сближает с детьми, и позволяет успешно осуществлять игровую деятельность</w:t>
      </w:r>
      <w:proofErr w:type="gramStart"/>
      <w:r w:rsidRPr="00D7391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.</w:t>
      </w:r>
      <w:proofErr w:type="gramEnd"/>
    </w:p>
    <w:p w:rsidR="00356519" w:rsidRPr="00356519" w:rsidRDefault="00D73917" w:rsidP="00D73917">
      <w:pPr>
        <w:spacing w:after="0" w:line="240" w:lineRule="auto"/>
        <w:ind w:firstLine="709"/>
        <w:rPr>
          <w:rFonts w:ascii="Arial Unicode MS" w:eastAsia="Arial Unicode MS" w:hAnsi="Arial Unicode MS" w:cs="Arial Unicode MS"/>
          <w:sz w:val="24"/>
          <w:szCs w:val="24"/>
        </w:rPr>
      </w:pPr>
      <w:r w:rsidRPr="00D73917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2181889" cy="1786269"/>
            <wp:effectExtent l="19050" t="0" r="8861" b="0"/>
            <wp:docPr id="8" name="Рисунок 44" descr="Картинки по запросу родитель играет с ребенком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ки по запросу родитель играет с ребенком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1" cy="179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2023E7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023E7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0.35pt;height:113pt" fillcolor="#0c76b8" strokecolor="#7030a0" strokeweight="1pt">
            <v:shadow color="#868686"/>
            <v:textpath style="font-family:&quot;Arial Black&quot;;v-text-kern:t" trim="t" fitpath="t" string="Организация игровой&#10;деятельности с детьми&#10;дошкольного возраста"/>
          </v:shape>
        </w:pict>
      </w: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56519" w:rsidRPr="00356519" w:rsidRDefault="00356519" w:rsidP="0035651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73917" w:rsidRDefault="00D73917" w:rsidP="00D7391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D73917" w:rsidRDefault="00D73917" w:rsidP="006F34DF">
      <w:pPr>
        <w:spacing w:after="0" w:line="240" w:lineRule="auto"/>
        <w:ind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6F34DF" w:rsidRDefault="006F34DF" w:rsidP="006F34DF">
      <w:pPr>
        <w:spacing w:after="0" w:line="240" w:lineRule="auto"/>
        <w:ind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lastRenderedPageBreak/>
        <w:t xml:space="preserve">Детская игра – это деятельность ребенка в условной (мнимой, воображаемой) ситуации. Мотив такой деятельности заключен в ней самой, т. е. ребенок играет не ради какого-то внешнего результата, эффекта, а потому, что хочет играть. </w:t>
      </w:r>
    </w:p>
    <w:p w:rsidR="006F34DF" w:rsidRDefault="006F34DF" w:rsidP="006F34DF">
      <w:pPr>
        <w:spacing w:after="0" w:line="240" w:lineRule="auto"/>
        <w:ind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6F34DF">
        <w:rPr>
          <w:rFonts w:ascii="Arial Unicode MS" w:eastAsia="Arial Unicode MS" w:hAnsi="Arial Unicode MS" w:cs="Arial Unicode MS"/>
          <w:sz w:val="26"/>
          <w:szCs w:val="26"/>
        </w:rPr>
        <w:t>С раннего детства взрослые знакомят ребенка с окружающей действительностью, в процессе общения передают ему опыт и знания относительно действий с предметами и взаимоотношений с людьми. Закрепле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ние элементарного опыта, отражение первых </w:t>
      </w:r>
      <w:r w:rsidRPr="006F34DF">
        <w:rPr>
          <w:rFonts w:ascii="Arial Unicode MS" w:eastAsia="Arial Unicode MS" w:hAnsi="Arial Unicode MS" w:cs="Arial Unicode MS"/>
          <w:sz w:val="26"/>
          <w:szCs w:val="26"/>
        </w:rPr>
        <w:t>представлений происходит в игре, что чрезвычайно важно для полноцен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ного развития детей дошкольного </w:t>
      </w:r>
      <w:r w:rsidRPr="006F34DF">
        <w:rPr>
          <w:rFonts w:ascii="Arial Unicode MS" w:eastAsia="Arial Unicode MS" w:hAnsi="Arial Unicode MS" w:cs="Arial Unicode MS"/>
          <w:sz w:val="26"/>
          <w:szCs w:val="26"/>
        </w:rPr>
        <w:t xml:space="preserve">возраста. </w:t>
      </w:r>
      <w:r w:rsidRPr="006F34DF">
        <w:rPr>
          <w:rFonts w:ascii="Arial Unicode MS" w:eastAsia="Arial Unicode MS" w:hAnsi="Arial Unicode MS" w:cs="Arial Unicode MS"/>
          <w:noProof/>
          <w:sz w:val="26"/>
          <w:szCs w:val="26"/>
        </w:rPr>
        <w:drawing>
          <wp:inline distT="0" distB="0" distL="0" distR="0">
            <wp:extent cx="2394541" cy="1646377"/>
            <wp:effectExtent l="19050" t="0" r="5759" b="0"/>
            <wp:docPr id="3" name="Рисунок 35" descr="Картинки по запросу ребенок 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ребенок вра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61" cy="165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17" w:rsidRPr="00D73917" w:rsidRDefault="00D73917" w:rsidP="00D73917">
      <w:pPr>
        <w:pStyle w:val="a3"/>
        <w:spacing w:after="0" w:line="240" w:lineRule="auto"/>
        <w:ind w:left="0" w:firstLine="567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73917">
        <w:rPr>
          <w:rFonts w:ascii="Arial Unicode MS" w:eastAsia="Arial Unicode MS" w:hAnsi="Arial Unicode MS" w:cs="Arial Unicode MS"/>
          <w:sz w:val="26"/>
          <w:szCs w:val="26"/>
        </w:rPr>
        <w:lastRenderedPageBreak/>
        <w:t xml:space="preserve">В процессе игры между детьми складываются два вида отношений: </w:t>
      </w:r>
    </w:p>
    <w:p w:rsidR="00D73917" w:rsidRDefault="00D73917" w:rsidP="00D7391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73917">
        <w:rPr>
          <w:rFonts w:ascii="Arial Unicode MS" w:eastAsia="Arial Unicode MS" w:hAnsi="Arial Unicode MS" w:cs="Arial Unicode MS"/>
          <w:sz w:val="26"/>
          <w:szCs w:val="26"/>
        </w:rPr>
        <w:t xml:space="preserve">отношения, которые определяются содержанием игры, </w:t>
      </w:r>
    </w:p>
    <w:p w:rsidR="00D73917" w:rsidRPr="00D73917" w:rsidRDefault="00D73917" w:rsidP="00D7391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73917">
        <w:rPr>
          <w:rFonts w:ascii="Arial Unicode MS" w:eastAsia="Arial Unicode MS" w:hAnsi="Arial Unicode MS" w:cs="Arial Unicode MS"/>
          <w:sz w:val="26"/>
          <w:szCs w:val="26"/>
        </w:rPr>
        <w:t xml:space="preserve">реальные отношения, которые проявляются по поводу игры </w:t>
      </w:r>
    </w:p>
    <w:p w:rsidR="00D73917" w:rsidRPr="00D73917" w:rsidRDefault="00D73917" w:rsidP="00D7391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73917">
        <w:rPr>
          <w:rFonts w:ascii="Arial Unicode MS" w:eastAsia="Arial Unicode MS" w:hAnsi="Arial Unicode MS" w:cs="Arial Unicode MS"/>
          <w:sz w:val="26"/>
          <w:szCs w:val="26"/>
        </w:rPr>
        <w:t>Однако без помощи взрослого путь формирования общественного поведения может быть долгим и болезненным, особенно для детей с проблемами развития (дети застенчивые, агрессивные, малоактивные, с нарушениями речи и т.п.). Влияя на поведение детей, их взаимоотношения друг с другом, взрослый должен учитывать их индивидуальные особенности, тенденции развития. Но у всех дошкольников без исключения необходимо поощрять желание быть самостоятельным, формировать умения, которые реально обеспечат самостоятельность.</w:t>
      </w:r>
    </w:p>
    <w:p w:rsidR="002465F3" w:rsidRDefault="002465F3" w:rsidP="00D73917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2465F3">
        <w:rPr>
          <w:rFonts w:ascii="Arial Unicode MS" w:eastAsia="Arial Unicode MS" w:hAnsi="Arial Unicode MS" w:cs="Arial Unicode MS"/>
          <w:noProof/>
          <w:sz w:val="26"/>
          <w:szCs w:val="26"/>
        </w:rPr>
        <w:lastRenderedPageBreak/>
        <w:drawing>
          <wp:inline distT="0" distB="0" distL="0" distR="0">
            <wp:extent cx="2543397" cy="1911154"/>
            <wp:effectExtent l="19050" t="0" r="9303" b="0"/>
            <wp:docPr id="6" name="Рисунок 38" descr="Картинки по запросу родитель играет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ртинки по запросу родитель играет с ребен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24" cy="19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17" w:rsidRPr="00D73917" w:rsidRDefault="00D73917" w:rsidP="00D73917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Необходимо</w:t>
      </w:r>
      <w:r w:rsidRPr="00D73917">
        <w:rPr>
          <w:rFonts w:ascii="Arial Unicode MS" w:eastAsia="Arial Unicode MS" w:hAnsi="Arial Unicode MS" w:cs="Arial Unicode MS"/>
          <w:sz w:val="26"/>
          <w:szCs w:val="26"/>
        </w:rPr>
        <w:t xml:space="preserve"> учитывать индивидуальные проявления ребенка как субъекта игр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ы («сочинитель», «исполнитель», </w:t>
      </w:r>
      <w:r w:rsidRPr="00D73917">
        <w:rPr>
          <w:rFonts w:ascii="Arial Unicode MS" w:eastAsia="Arial Unicode MS" w:hAnsi="Arial Unicode MS" w:cs="Arial Unicode MS"/>
          <w:sz w:val="26"/>
          <w:szCs w:val="26"/>
        </w:rPr>
        <w:t>«режиссер»), чтобы обеспечить каждому форму самореализации в придумывании игрового сюжета и создании выразительных образов персонажей, в организационном игровом общении и управлении замыслами партнеров.</w:t>
      </w:r>
      <w:r w:rsidRPr="00D73917">
        <w:rPr>
          <w:sz w:val="26"/>
          <w:szCs w:val="26"/>
        </w:rPr>
        <w:t xml:space="preserve"> </w:t>
      </w:r>
    </w:p>
    <w:p w:rsidR="00356519" w:rsidRPr="002465F3" w:rsidRDefault="00D73917" w:rsidP="002465F3">
      <w:pPr>
        <w:spacing w:after="0" w:line="240" w:lineRule="auto"/>
        <w:ind w:firstLine="284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D73917">
        <w:rPr>
          <w:rFonts w:ascii="Arial Unicode MS" w:eastAsia="Arial Unicode MS" w:hAnsi="Arial Unicode MS" w:cs="Arial Unicode MS"/>
          <w:sz w:val="26"/>
          <w:szCs w:val="26"/>
        </w:rPr>
        <w:t>Влияние взрослого на выбор игры, игровые действия заключается в том, что он поддерживает интерес к игре, развивает инициативы детей, приучая их задумываться над темой игры, самостоятельно выбирать наиболее интересную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игру.</w:t>
      </w:r>
    </w:p>
    <w:sectPr w:rsidR="00356519" w:rsidRPr="002465F3" w:rsidSect="00D73917">
      <w:pgSz w:w="16838" w:h="11906" w:orient="landscape"/>
      <w:pgMar w:top="567" w:right="536" w:bottom="568" w:left="567" w:header="708" w:footer="708" w:gutter="0"/>
      <w:cols w:num="3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94D"/>
      </v:shape>
    </w:pict>
  </w:numPicBullet>
  <w:abstractNum w:abstractNumId="0">
    <w:nsid w:val="06D84F66"/>
    <w:multiLevelType w:val="hybridMultilevel"/>
    <w:tmpl w:val="7444B8E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01442E"/>
    <w:multiLevelType w:val="hybridMultilevel"/>
    <w:tmpl w:val="CE9CB0D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519"/>
    <w:rsid w:val="002023E7"/>
    <w:rsid w:val="002465F3"/>
    <w:rsid w:val="00356519"/>
    <w:rsid w:val="00634315"/>
    <w:rsid w:val="006F34DF"/>
    <w:rsid w:val="00D7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D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Филипповская</cp:lastModifiedBy>
  <cp:revision>4</cp:revision>
  <dcterms:created xsi:type="dcterms:W3CDTF">2016-11-13T15:29:00Z</dcterms:created>
  <dcterms:modified xsi:type="dcterms:W3CDTF">2018-01-25T12:20:00Z</dcterms:modified>
</cp:coreProperties>
</file>