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7" w:rsidRDefault="003F3787" w:rsidP="003F3787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:rsidR="003F3787" w:rsidRPr="003F3787" w:rsidRDefault="003F3787" w:rsidP="003F3787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</w:pPr>
      <w:r w:rsidRPr="003F3787"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Консультация "О летнем отдыхе детей"</w:t>
      </w:r>
    </w:p>
    <w:p w:rsidR="003F3787" w:rsidRDefault="003F3787" w:rsidP="003F3787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9125" cy="4429125"/>
            <wp:effectExtent l="19050" t="0" r="952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87" w:rsidRPr="003F3787" w:rsidRDefault="003F3787" w:rsidP="003F3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О путешествиях с детьми</w:t>
      </w:r>
      <w:r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.</w:t>
      </w: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 </w:t>
      </w:r>
    </w:p>
    <w:p w:rsidR="003F3787" w:rsidRPr="003F3787" w:rsidRDefault="003F3787" w:rsidP="003F3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Солнце хорошо, но в меру</w:t>
      </w:r>
      <w:r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.</w:t>
      </w: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 </w:t>
      </w:r>
    </w:p>
    <w:p w:rsidR="003F3787" w:rsidRPr="003F3787" w:rsidRDefault="003F3787" w:rsidP="003F3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Осторожно: тепловой и солнечный удар! </w:t>
      </w:r>
    </w:p>
    <w:p w:rsidR="003F3787" w:rsidRPr="003F3787" w:rsidRDefault="003F3787" w:rsidP="003F3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Купание – прекрасное закаливающее средство</w:t>
      </w:r>
      <w:r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.</w:t>
      </w:r>
      <w:r w:rsidRPr="003F3787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 </w:t>
      </w:r>
    </w:p>
    <w:p w:rsidR="003F3787" w:rsidRPr="003F3787" w:rsidRDefault="003F3787" w:rsidP="003F3787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3F3787" w:rsidRP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sz w:val="32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вам могут пригодиться наши советы.</w:t>
      </w:r>
    </w:p>
    <w:p w:rsidR="003F3787" w:rsidRP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lastRenderedPageBreak/>
        <w:t>О путешествиях с детьми</w:t>
      </w:r>
      <w:r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Ехать или не ехать с ребёнком на юг?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вопрос встаёт перед родителями довольно часто.</w:t>
      </w:r>
    </w:p>
    <w:p w:rsidR="003F3787" w:rsidRPr="00052B4C" w:rsidRDefault="003F3787" w:rsidP="00052B4C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3F3787" w:rsidRP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Солнце хорошо, но в меру</w:t>
      </w:r>
      <w:r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t>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Летом дети максимальное время должны проводить на воздухе. 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</w:p>
    <w:p w:rsidR="003F3787" w:rsidRPr="00052B4C" w:rsidRDefault="003F3787" w:rsidP="00052B4C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3F3787" w:rsidRP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bCs/>
          <w:i/>
          <w:iCs/>
          <w:color w:val="C00000"/>
          <w:sz w:val="32"/>
          <w:szCs w:val="28"/>
          <w:lang w:eastAsia="ru-RU"/>
        </w:rPr>
        <w:lastRenderedPageBreak/>
        <w:t>Осторожно: тепловой и солнечный удар!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</w:pPr>
    </w:p>
    <w:p w:rsidR="003F3787" w:rsidRP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3F3787">
        <w:rPr>
          <w:rFonts w:ascii="Times New Roman" w:eastAsia="Times New Roman" w:hAnsi="Times New Roman"/>
          <w:b/>
          <w:i/>
          <w:iCs/>
          <w:color w:val="C00000"/>
          <w:sz w:val="32"/>
          <w:szCs w:val="28"/>
          <w:lang w:eastAsia="ru-RU"/>
        </w:rPr>
        <w:t>Купание – прекрасное закаливающее средство</w:t>
      </w:r>
      <w:r>
        <w:rPr>
          <w:rFonts w:ascii="Times New Roman" w:eastAsia="Times New Roman" w:hAnsi="Times New Roman"/>
          <w:b/>
          <w:i/>
          <w:iCs/>
          <w:color w:val="C00000"/>
          <w:sz w:val="32"/>
          <w:szCs w:val="28"/>
          <w:lang w:eastAsia="ru-RU"/>
        </w:rPr>
        <w:t>.</w:t>
      </w:r>
    </w:p>
    <w:p w:rsidR="003F3787" w:rsidRDefault="003F3787" w:rsidP="003F3787">
      <w:pPr>
        <w:spacing w:before="111" w:after="111"/>
        <w:ind w:firstLine="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F3787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</w:pPr>
    </w:p>
    <w:p w:rsidR="00052B4C" w:rsidRDefault="00052B4C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b/>
          <w:i/>
          <w:iCs/>
          <w:sz w:val="32"/>
          <w:szCs w:val="28"/>
          <w:lang w:eastAsia="ru-RU"/>
        </w:rPr>
      </w:pPr>
    </w:p>
    <w:p w:rsidR="003F3787" w:rsidRPr="00052B4C" w:rsidRDefault="003F3787" w:rsidP="003F3787">
      <w:pPr>
        <w:spacing w:before="111" w:after="111"/>
        <w:ind w:firstLine="266"/>
        <w:jc w:val="center"/>
        <w:rPr>
          <w:rFonts w:ascii="Times New Roman" w:eastAsia="Times New Roman" w:hAnsi="Times New Roman"/>
          <w:b/>
          <w:color w:val="FF0000"/>
          <w:sz w:val="36"/>
          <w:szCs w:val="28"/>
          <w:lang w:eastAsia="ru-RU"/>
        </w:rPr>
      </w:pPr>
      <w:r w:rsidRPr="00052B4C">
        <w:rPr>
          <w:rFonts w:ascii="Times New Roman" w:eastAsia="Times New Roman" w:hAnsi="Times New Roman"/>
          <w:b/>
          <w:i/>
          <w:iCs/>
          <w:color w:val="FF0000"/>
          <w:sz w:val="36"/>
          <w:szCs w:val="28"/>
          <w:lang w:eastAsia="ru-RU"/>
        </w:rPr>
        <w:t>При купании необходимо соблюдать правила:</w:t>
      </w:r>
    </w:p>
    <w:p w:rsidR="003F3787" w:rsidRPr="00052B4C" w:rsidRDefault="003F3787" w:rsidP="003F37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Не разрешается купаться натощак и раньше чем через 1-1,5 часа после еды</w:t>
      </w:r>
      <w:r w:rsidR="00052B4C"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.</w:t>
      </w:r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 </w:t>
      </w:r>
    </w:p>
    <w:p w:rsidR="003F3787" w:rsidRPr="00052B4C" w:rsidRDefault="003F3787" w:rsidP="003F37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В воде дети должны находиться в движении </w:t>
      </w:r>
    </w:p>
    <w:p w:rsidR="003F3787" w:rsidRPr="00052B4C" w:rsidRDefault="003F3787" w:rsidP="003F37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При появлении озноба немедленно выйти из воды </w:t>
      </w:r>
    </w:p>
    <w:p w:rsidR="00444C15" w:rsidRPr="00052B4C" w:rsidRDefault="003F3787" w:rsidP="00052B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</w:pPr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Нельзя </w:t>
      </w:r>
      <w:proofErr w:type="gramStart"/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>разгорячённым</w:t>
      </w:r>
      <w:proofErr w:type="gramEnd"/>
      <w:r w:rsidRPr="00052B4C">
        <w:rPr>
          <w:rFonts w:ascii="Times New Roman" w:eastAsia="Times New Roman" w:hAnsi="Times New Roman"/>
          <w:b/>
          <w:color w:val="C00000"/>
          <w:sz w:val="32"/>
          <w:szCs w:val="28"/>
          <w:lang w:eastAsia="ru-RU"/>
        </w:rPr>
        <w:t xml:space="preserve"> окунаться в прохладную воду.</w:t>
      </w:r>
    </w:p>
    <w:sectPr w:rsidR="00444C15" w:rsidRPr="00052B4C" w:rsidSect="003F3787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954"/>
    <w:multiLevelType w:val="multilevel"/>
    <w:tmpl w:val="5F3AC45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35C8"/>
    <w:multiLevelType w:val="multilevel"/>
    <w:tmpl w:val="F5EC1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87"/>
    <w:rsid w:val="00052B4C"/>
    <w:rsid w:val="003A7C65"/>
    <w:rsid w:val="003F3787"/>
    <w:rsid w:val="0044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B692-A3FF-4FB3-97B7-60F04570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Филипповская</dc:creator>
  <cp:lastModifiedBy>Марина Филипповская</cp:lastModifiedBy>
  <cp:revision>2</cp:revision>
  <dcterms:created xsi:type="dcterms:W3CDTF">2018-05-06T14:04:00Z</dcterms:created>
  <dcterms:modified xsi:type="dcterms:W3CDTF">2018-05-06T14:21:00Z</dcterms:modified>
</cp:coreProperties>
</file>